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5" w:rsidRPr="00435712" w:rsidRDefault="00624A75" w:rsidP="00624A75">
      <w:pPr>
        <w:shd w:val="clear" w:color="auto" w:fill="FFFFFF"/>
        <w:ind w:firstLine="4253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Приложение</w:t>
      </w:r>
    </w:p>
    <w:p w:rsidR="00624A75" w:rsidRDefault="00624A75" w:rsidP="00624A75">
      <w:pPr>
        <w:shd w:val="clear" w:color="auto" w:fill="FFFFFF"/>
        <w:spacing w:line="240" w:lineRule="exact"/>
        <w:ind w:firstLine="4253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к Изменениям, которые вносятся</w:t>
      </w:r>
    </w:p>
    <w:p w:rsidR="00624A75" w:rsidRDefault="00624A75" w:rsidP="00624A75">
      <w:pPr>
        <w:shd w:val="clear" w:color="auto" w:fill="FFFFFF"/>
        <w:spacing w:line="240" w:lineRule="exact"/>
        <w:ind w:firstLine="4253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в приказ министерства </w:t>
      </w:r>
      <w:r>
        <w:rPr>
          <w:color w:val="000000"/>
          <w:sz w:val="28"/>
          <w:szCs w:val="28"/>
        </w:rPr>
        <w:t>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и</w:t>
      </w:r>
    </w:p>
    <w:p w:rsidR="00624A75" w:rsidRDefault="00624A75" w:rsidP="00624A75">
      <w:pPr>
        <w:shd w:val="clear" w:color="auto" w:fill="FFFFFF"/>
        <w:spacing w:line="240" w:lineRule="exact"/>
        <w:ind w:firstLine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молодежной политики</w:t>
      </w:r>
      <w:r w:rsidRPr="00435712">
        <w:rPr>
          <w:color w:val="000000"/>
          <w:sz w:val="28"/>
          <w:szCs w:val="28"/>
        </w:rPr>
        <w:t xml:space="preserve"> </w:t>
      </w:r>
      <w:proofErr w:type="gramStart"/>
      <w:r w:rsidRPr="00435712">
        <w:rPr>
          <w:color w:val="000000"/>
          <w:sz w:val="28"/>
          <w:szCs w:val="28"/>
        </w:rPr>
        <w:t>Ставропольск</w:t>
      </w:r>
      <w:r w:rsidRPr="00435712">
        <w:rPr>
          <w:color w:val="000000"/>
          <w:sz w:val="28"/>
          <w:szCs w:val="28"/>
        </w:rPr>
        <w:t>о</w:t>
      </w:r>
      <w:r w:rsidRPr="00435712">
        <w:rPr>
          <w:color w:val="000000"/>
          <w:sz w:val="28"/>
          <w:szCs w:val="28"/>
        </w:rPr>
        <w:t>го</w:t>
      </w:r>
      <w:proofErr w:type="gramEnd"/>
    </w:p>
    <w:p w:rsidR="00624A75" w:rsidRDefault="00624A75" w:rsidP="00624A75">
      <w:pPr>
        <w:shd w:val="clear" w:color="auto" w:fill="FFFFFF"/>
        <w:spacing w:line="240" w:lineRule="exact"/>
        <w:ind w:firstLine="4253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края от </w:t>
      </w:r>
      <w:r>
        <w:rPr>
          <w:color w:val="000000"/>
          <w:sz w:val="28"/>
          <w:szCs w:val="28"/>
        </w:rPr>
        <w:t>24</w:t>
      </w:r>
      <w:r w:rsidRPr="004357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43571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435712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91-пр</w:t>
      </w:r>
    </w:p>
    <w:p w:rsidR="00624A75" w:rsidRDefault="00624A75" w:rsidP="00624A75">
      <w:pPr>
        <w:shd w:val="clear" w:color="auto" w:fill="FFFFFF"/>
        <w:spacing w:line="240" w:lineRule="exact"/>
        <w:ind w:firstLine="4253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«О рабочей группе </w:t>
      </w:r>
      <w:r>
        <w:rPr>
          <w:color w:val="000000"/>
          <w:sz w:val="28"/>
          <w:szCs w:val="28"/>
        </w:rPr>
        <w:t>по противоде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ствию</w:t>
      </w:r>
    </w:p>
    <w:p w:rsidR="00624A75" w:rsidRDefault="00624A75" w:rsidP="00624A75">
      <w:pPr>
        <w:shd w:val="clear" w:color="auto" w:fill="FFFFFF"/>
        <w:spacing w:line="240" w:lineRule="exact"/>
        <w:ind w:firstLine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коррупции при министерстве </w:t>
      </w:r>
    </w:p>
    <w:p w:rsidR="00624A75" w:rsidRDefault="00624A75" w:rsidP="00624A75">
      <w:pPr>
        <w:shd w:val="clear" w:color="auto" w:fill="FFFFFF"/>
        <w:spacing w:line="240" w:lineRule="exact"/>
        <w:ind w:firstLine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и молодежной пол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тики</w:t>
      </w:r>
    </w:p>
    <w:p w:rsidR="00624A75" w:rsidRDefault="00624A75" w:rsidP="00624A75">
      <w:pPr>
        <w:shd w:val="clear" w:color="auto" w:fill="FFFFFF"/>
        <w:spacing w:line="240" w:lineRule="exact"/>
        <w:ind w:firstLine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польского края»</w:t>
      </w:r>
    </w:p>
    <w:p w:rsidR="00624A75" w:rsidRDefault="00624A75" w:rsidP="00624A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4A75" w:rsidRDefault="00624A75" w:rsidP="00624A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4A75" w:rsidRDefault="00624A75" w:rsidP="00624A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A75" w:rsidRDefault="00624A75" w:rsidP="00624A7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ПОЛОЖЕНИЕ</w:t>
      </w:r>
    </w:p>
    <w:p w:rsidR="00624A75" w:rsidRPr="00435712" w:rsidRDefault="00624A75" w:rsidP="00624A7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624A75" w:rsidRDefault="00624A75" w:rsidP="00624A7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о комиссии по </w:t>
      </w:r>
      <w:r>
        <w:rPr>
          <w:color w:val="000000"/>
          <w:sz w:val="28"/>
          <w:szCs w:val="28"/>
        </w:rPr>
        <w:t xml:space="preserve">координации работы по </w:t>
      </w:r>
      <w:r w:rsidRPr="00435712">
        <w:rPr>
          <w:color w:val="000000"/>
          <w:sz w:val="28"/>
          <w:szCs w:val="28"/>
        </w:rPr>
        <w:t>противодействию коррупции в мин</w:t>
      </w:r>
      <w:r w:rsidRPr="00435712">
        <w:rPr>
          <w:color w:val="000000"/>
          <w:sz w:val="28"/>
          <w:szCs w:val="28"/>
        </w:rPr>
        <w:t>и</w:t>
      </w:r>
      <w:r w:rsidRPr="00435712">
        <w:rPr>
          <w:color w:val="000000"/>
          <w:sz w:val="28"/>
          <w:szCs w:val="28"/>
        </w:rPr>
        <w:t xml:space="preserve">стерстве </w:t>
      </w:r>
      <w:r>
        <w:rPr>
          <w:color w:val="000000"/>
          <w:sz w:val="28"/>
          <w:szCs w:val="28"/>
        </w:rPr>
        <w:t xml:space="preserve">образования и молодежной политики </w:t>
      </w:r>
      <w:r w:rsidRPr="00435712">
        <w:rPr>
          <w:color w:val="000000"/>
          <w:sz w:val="28"/>
          <w:szCs w:val="28"/>
        </w:rPr>
        <w:t>Ставропольского края</w:t>
      </w:r>
    </w:p>
    <w:p w:rsidR="00624A75" w:rsidRDefault="00624A75" w:rsidP="00624A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A75" w:rsidRPr="00435712" w:rsidRDefault="00624A75" w:rsidP="00624A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A75" w:rsidRPr="00435712" w:rsidRDefault="00624A75" w:rsidP="00624A75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I. Общие положения</w:t>
      </w:r>
    </w:p>
    <w:p w:rsidR="00624A75" w:rsidRPr="00435712" w:rsidRDefault="00624A75" w:rsidP="00624A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1. Комиссия по </w:t>
      </w:r>
      <w:r>
        <w:rPr>
          <w:color w:val="000000"/>
          <w:sz w:val="28"/>
          <w:szCs w:val="28"/>
        </w:rPr>
        <w:t xml:space="preserve">координации работы по </w:t>
      </w:r>
      <w:r w:rsidRPr="00435712">
        <w:rPr>
          <w:color w:val="000000"/>
          <w:sz w:val="28"/>
          <w:szCs w:val="28"/>
        </w:rPr>
        <w:t>противодействию корру</w:t>
      </w:r>
      <w:r w:rsidRPr="00435712">
        <w:rPr>
          <w:color w:val="000000"/>
          <w:sz w:val="28"/>
          <w:szCs w:val="28"/>
        </w:rPr>
        <w:t>п</w:t>
      </w:r>
      <w:r w:rsidRPr="00435712">
        <w:rPr>
          <w:color w:val="000000"/>
          <w:sz w:val="28"/>
          <w:szCs w:val="28"/>
        </w:rPr>
        <w:t xml:space="preserve">ции в министерстве </w:t>
      </w:r>
      <w:r>
        <w:rPr>
          <w:color w:val="000000"/>
          <w:sz w:val="28"/>
          <w:szCs w:val="28"/>
        </w:rPr>
        <w:t xml:space="preserve">образования и молодежной политики </w:t>
      </w:r>
      <w:r w:rsidRPr="00435712">
        <w:rPr>
          <w:color w:val="000000"/>
          <w:sz w:val="28"/>
          <w:szCs w:val="28"/>
        </w:rPr>
        <w:t>Ставропольского края (далее соответственно</w:t>
      </w:r>
      <w:r w:rsidRPr="00435712">
        <w:rPr>
          <w:b/>
          <w:bCs/>
          <w:color w:val="000000"/>
          <w:sz w:val="28"/>
          <w:szCs w:val="28"/>
        </w:rPr>
        <w:t> –</w:t>
      </w:r>
      <w:r>
        <w:rPr>
          <w:b/>
          <w:bCs/>
          <w:color w:val="000000"/>
          <w:sz w:val="28"/>
          <w:szCs w:val="28"/>
        </w:rPr>
        <w:t xml:space="preserve"> </w:t>
      </w:r>
      <w:r w:rsidRPr="00435712">
        <w:rPr>
          <w:color w:val="000000"/>
          <w:sz w:val="28"/>
          <w:szCs w:val="28"/>
        </w:rPr>
        <w:t>министерство, комиссия) является совещател</w:t>
      </w:r>
      <w:r w:rsidRPr="00435712">
        <w:rPr>
          <w:color w:val="000000"/>
          <w:sz w:val="28"/>
          <w:szCs w:val="28"/>
        </w:rPr>
        <w:t>ь</w:t>
      </w:r>
      <w:r w:rsidRPr="00435712">
        <w:rPr>
          <w:color w:val="000000"/>
          <w:sz w:val="28"/>
          <w:szCs w:val="28"/>
        </w:rPr>
        <w:t>ным органом, образованным в целях обеспечения реализации в министерстве антикоррупционной политики и решения вопросов противодействия корру</w:t>
      </w:r>
      <w:r w:rsidRPr="00435712">
        <w:rPr>
          <w:color w:val="000000"/>
          <w:sz w:val="28"/>
          <w:szCs w:val="28"/>
        </w:rPr>
        <w:t>п</w:t>
      </w:r>
      <w:r w:rsidRPr="00435712">
        <w:rPr>
          <w:color w:val="000000"/>
          <w:sz w:val="28"/>
          <w:szCs w:val="28"/>
        </w:rPr>
        <w:t>ции.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2. Комиссия в своей деятельности руководствуется Конституцией Ро</w:t>
      </w:r>
      <w:r w:rsidRPr="00435712">
        <w:rPr>
          <w:color w:val="000000"/>
          <w:sz w:val="28"/>
          <w:szCs w:val="28"/>
        </w:rPr>
        <w:t>с</w:t>
      </w:r>
      <w:r w:rsidRPr="00435712">
        <w:rPr>
          <w:color w:val="000000"/>
          <w:sz w:val="28"/>
          <w:szCs w:val="28"/>
        </w:rPr>
        <w:t>сийской Федерации, федеральными конституционными законами, федерал</w:t>
      </w:r>
      <w:r w:rsidRPr="00435712">
        <w:rPr>
          <w:color w:val="000000"/>
          <w:sz w:val="28"/>
          <w:szCs w:val="28"/>
        </w:rPr>
        <w:t>ь</w:t>
      </w:r>
      <w:r w:rsidRPr="00435712">
        <w:rPr>
          <w:color w:val="000000"/>
          <w:sz w:val="28"/>
          <w:szCs w:val="28"/>
        </w:rPr>
        <w:t>ными законами, другими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принимаемыми в сфере противодействия коррупции, приказами министерства в сфере коррупции, а также настоящим Положением.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3. </w:t>
      </w:r>
      <w:proofErr w:type="gramStart"/>
      <w:r w:rsidRPr="00435712">
        <w:rPr>
          <w:color w:val="000000"/>
          <w:sz w:val="28"/>
          <w:szCs w:val="28"/>
        </w:rPr>
        <w:t>Комиссия осуществляет свою деятельность во взаимодействии с органами местного самоуправления муниципальных районов и городских окр</w:t>
      </w:r>
      <w:r w:rsidRPr="00435712">
        <w:rPr>
          <w:color w:val="000000"/>
          <w:sz w:val="28"/>
          <w:szCs w:val="28"/>
        </w:rPr>
        <w:t>у</w:t>
      </w:r>
      <w:r w:rsidRPr="00435712">
        <w:rPr>
          <w:color w:val="000000"/>
          <w:sz w:val="28"/>
          <w:szCs w:val="28"/>
        </w:rPr>
        <w:t>гов Ставропольского края (далее – органы местного самоуправления), орг</w:t>
      </w:r>
      <w:r w:rsidRPr="00435712">
        <w:rPr>
          <w:color w:val="000000"/>
          <w:sz w:val="28"/>
          <w:szCs w:val="28"/>
        </w:rPr>
        <w:t>а</w:t>
      </w:r>
      <w:r w:rsidRPr="00435712">
        <w:rPr>
          <w:color w:val="000000"/>
          <w:sz w:val="28"/>
          <w:szCs w:val="28"/>
        </w:rPr>
        <w:t>низациями, находящимися в ведении министерства (далее – подведомстве</w:t>
      </w:r>
      <w:r w:rsidRPr="00435712">
        <w:rPr>
          <w:color w:val="000000"/>
          <w:sz w:val="28"/>
          <w:szCs w:val="28"/>
        </w:rPr>
        <w:t>н</w:t>
      </w:r>
      <w:r w:rsidRPr="00435712">
        <w:rPr>
          <w:color w:val="000000"/>
          <w:sz w:val="28"/>
          <w:szCs w:val="28"/>
        </w:rPr>
        <w:t xml:space="preserve">ные организации), общественными объединениями, осуществляющими свою деятельность на территории Ставропольского края, при реализации Закона Ставропольского края «О противодействии коррупции в Ставропольском крае» и подготовке рекомендаций подведомственным организациям, органам </w:t>
      </w:r>
      <w:r>
        <w:rPr>
          <w:color w:val="000000"/>
          <w:sz w:val="28"/>
          <w:szCs w:val="28"/>
        </w:rPr>
        <w:t>управления образованием</w:t>
      </w:r>
      <w:r w:rsidRPr="00435712">
        <w:rPr>
          <w:color w:val="000000"/>
          <w:sz w:val="28"/>
          <w:szCs w:val="28"/>
        </w:rPr>
        <w:t xml:space="preserve"> администраций муниципальных районов</w:t>
      </w:r>
      <w:proofErr w:type="gramEnd"/>
      <w:r w:rsidRPr="00435712">
        <w:rPr>
          <w:color w:val="000000"/>
          <w:sz w:val="28"/>
          <w:szCs w:val="28"/>
        </w:rPr>
        <w:t xml:space="preserve"> и горо</w:t>
      </w:r>
      <w:r w:rsidRPr="00435712">
        <w:rPr>
          <w:color w:val="000000"/>
          <w:sz w:val="28"/>
          <w:szCs w:val="28"/>
        </w:rPr>
        <w:t>д</w:t>
      </w:r>
      <w:r w:rsidRPr="00435712">
        <w:rPr>
          <w:color w:val="000000"/>
          <w:sz w:val="28"/>
          <w:szCs w:val="28"/>
        </w:rPr>
        <w:t xml:space="preserve">ских округов Ставропольского края (далее – органы </w:t>
      </w:r>
      <w:r>
        <w:rPr>
          <w:color w:val="000000"/>
          <w:sz w:val="28"/>
          <w:szCs w:val="28"/>
        </w:rPr>
        <w:t>управления образован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 w:rsidRPr="00435712">
        <w:rPr>
          <w:color w:val="000000"/>
          <w:sz w:val="28"/>
          <w:szCs w:val="28"/>
        </w:rPr>
        <w:t>) при осуществлении ими переданных полномочий, по вопросам совершенствования мех</w:t>
      </w:r>
      <w:r w:rsidRPr="00435712">
        <w:rPr>
          <w:color w:val="000000"/>
          <w:sz w:val="28"/>
          <w:szCs w:val="28"/>
        </w:rPr>
        <w:t>а</w:t>
      </w:r>
      <w:r w:rsidRPr="00435712">
        <w:rPr>
          <w:color w:val="000000"/>
          <w:sz w:val="28"/>
          <w:szCs w:val="28"/>
        </w:rPr>
        <w:t>низмов противодействия коррупции.</w:t>
      </w:r>
    </w:p>
    <w:p w:rsidR="00624A75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4. Решения комиссии, принимаемые в пределах ее компетенции, носят рекомендательный характер.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24A75" w:rsidRPr="00435712" w:rsidRDefault="00624A75" w:rsidP="00624A75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lastRenderedPageBreak/>
        <w:t>II. Основные задачи и функции комиссии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5. Основными задачами комиссии являются: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участие в разработке и реализации приоритетных направлений ос</w:t>
      </w:r>
      <w:r w:rsidRPr="00435712">
        <w:rPr>
          <w:color w:val="000000"/>
          <w:sz w:val="28"/>
          <w:szCs w:val="28"/>
        </w:rPr>
        <w:t>у</w:t>
      </w:r>
      <w:r w:rsidRPr="00435712">
        <w:rPr>
          <w:color w:val="000000"/>
          <w:sz w:val="28"/>
          <w:szCs w:val="28"/>
        </w:rPr>
        <w:t>ществления антикоррупционной политики в министерстве;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разработка мер по совершенствованию деятельности отделов мин</w:t>
      </w:r>
      <w:r w:rsidRPr="00435712">
        <w:rPr>
          <w:color w:val="000000"/>
          <w:sz w:val="28"/>
          <w:szCs w:val="28"/>
        </w:rPr>
        <w:t>и</w:t>
      </w:r>
      <w:r w:rsidRPr="00435712">
        <w:rPr>
          <w:color w:val="000000"/>
          <w:sz w:val="28"/>
          <w:szCs w:val="28"/>
        </w:rPr>
        <w:t>стерства и подведомственных организаций в области противодействия ко</w:t>
      </w:r>
      <w:r w:rsidRPr="00435712">
        <w:rPr>
          <w:color w:val="000000"/>
          <w:sz w:val="28"/>
          <w:szCs w:val="28"/>
        </w:rPr>
        <w:t>р</w:t>
      </w:r>
      <w:r w:rsidRPr="00435712">
        <w:rPr>
          <w:color w:val="000000"/>
          <w:sz w:val="28"/>
          <w:szCs w:val="28"/>
        </w:rPr>
        <w:t>рупции;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выявление причин и условий, способствующих возникновению коррупции в министерстве и подведомственных организаций, выработка пре</w:t>
      </w:r>
      <w:r w:rsidRPr="00435712">
        <w:rPr>
          <w:color w:val="000000"/>
          <w:sz w:val="28"/>
          <w:szCs w:val="28"/>
        </w:rPr>
        <w:t>д</w:t>
      </w:r>
      <w:r w:rsidRPr="00435712">
        <w:rPr>
          <w:color w:val="000000"/>
          <w:sz w:val="28"/>
          <w:szCs w:val="28"/>
        </w:rPr>
        <w:t>ложений по их устранению;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формирование антикоррупционного общественного сознания госуда</w:t>
      </w:r>
      <w:r w:rsidRPr="00435712">
        <w:rPr>
          <w:color w:val="000000"/>
          <w:sz w:val="28"/>
          <w:szCs w:val="28"/>
        </w:rPr>
        <w:t>р</w:t>
      </w:r>
      <w:r w:rsidRPr="00435712">
        <w:rPr>
          <w:color w:val="000000"/>
          <w:sz w:val="28"/>
          <w:szCs w:val="28"/>
        </w:rPr>
        <w:t>ственных гражданских служащих министерства.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6. Комиссия осуществляет следующие функции: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разрабатывает предложения начальникам отделов министерства и руководителям подведомственных организаций, рекомендации органам </w:t>
      </w:r>
      <w:r>
        <w:rPr>
          <w:color w:val="000000"/>
          <w:sz w:val="28"/>
          <w:szCs w:val="28"/>
        </w:rPr>
        <w:t>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образованием</w:t>
      </w:r>
      <w:r w:rsidRPr="00435712">
        <w:rPr>
          <w:color w:val="000000"/>
          <w:sz w:val="28"/>
          <w:szCs w:val="28"/>
        </w:rPr>
        <w:t xml:space="preserve"> по выявлению причин и условий, способствующих во</w:t>
      </w:r>
      <w:r w:rsidRPr="00435712">
        <w:rPr>
          <w:color w:val="000000"/>
          <w:sz w:val="28"/>
          <w:szCs w:val="28"/>
        </w:rPr>
        <w:t>з</w:t>
      </w:r>
      <w:r w:rsidRPr="00435712">
        <w:rPr>
          <w:color w:val="000000"/>
          <w:sz w:val="28"/>
          <w:szCs w:val="28"/>
        </w:rPr>
        <w:t>никновению коррупции, и их устранению;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участвует в разработке антикоррупционных программ и планов мер</w:t>
      </w:r>
      <w:r w:rsidRPr="00435712">
        <w:rPr>
          <w:color w:val="000000"/>
          <w:sz w:val="28"/>
          <w:szCs w:val="28"/>
        </w:rPr>
        <w:t>о</w:t>
      </w:r>
      <w:r w:rsidRPr="00435712">
        <w:rPr>
          <w:color w:val="000000"/>
          <w:sz w:val="28"/>
          <w:szCs w:val="28"/>
        </w:rPr>
        <w:t>приятий по противодействию коррупции в министерстве;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взаимодействует в установленном порядке с совещательными органами по противодействию коррупции, созданными при органах исполнительной власти Ставропольского края и органах местного самоуправления Ставр</w:t>
      </w:r>
      <w:r w:rsidRPr="00435712">
        <w:rPr>
          <w:color w:val="000000"/>
          <w:sz w:val="28"/>
          <w:szCs w:val="28"/>
        </w:rPr>
        <w:t>о</w:t>
      </w:r>
      <w:r w:rsidRPr="00435712">
        <w:rPr>
          <w:color w:val="000000"/>
          <w:sz w:val="28"/>
          <w:szCs w:val="28"/>
        </w:rPr>
        <w:t>польского края;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осуществляет анализ деятельности отделов министерства и подведо</w:t>
      </w:r>
      <w:r w:rsidRPr="00435712">
        <w:rPr>
          <w:color w:val="000000"/>
          <w:sz w:val="28"/>
          <w:szCs w:val="28"/>
        </w:rPr>
        <w:t>м</w:t>
      </w:r>
      <w:r w:rsidRPr="00435712">
        <w:rPr>
          <w:color w:val="000000"/>
          <w:sz w:val="28"/>
          <w:szCs w:val="28"/>
        </w:rPr>
        <w:t>ственных организаций с целью совершенствования механизмов противоде</w:t>
      </w:r>
      <w:r w:rsidRPr="00435712">
        <w:rPr>
          <w:color w:val="000000"/>
          <w:sz w:val="28"/>
          <w:szCs w:val="28"/>
        </w:rPr>
        <w:t>й</w:t>
      </w:r>
      <w:r w:rsidRPr="00435712">
        <w:rPr>
          <w:color w:val="000000"/>
          <w:sz w:val="28"/>
          <w:szCs w:val="28"/>
        </w:rPr>
        <w:t>ствия коррупции на территории Ставропольского края;</w:t>
      </w:r>
    </w:p>
    <w:p w:rsidR="00624A75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осуществляет в пределах своей компетенции </w:t>
      </w:r>
      <w:proofErr w:type="gramStart"/>
      <w:r w:rsidRPr="00435712">
        <w:rPr>
          <w:color w:val="000000"/>
          <w:sz w:val="28"/>
          <w:szCs w:val="28"/>
        </w:rPr>
        <w:t>контроль за</w:t>
      </w:r>
      <w:proofErr w:type="gramEnd"/>
      <w:r w:rsidRPr="00435712">
        <w:rPr>
          <w:color w:val="000000"/>
          <w:sz w:val="28"/>
          <w:szCs w:val="28"/>
        </w:rPr>
        <w:t xml:space="preserve"> выполнением антикоррупционных программ и планов мероприятий по противодействию коррупции в министерстве и подведомственных организациях.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24A75" w:rsidRPr="00435712" w:rsidRDefault="00624A75" w:rsidP="00624A75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III. Права комиссии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7. Комиссия при осуществлении своих функций имеет право: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вносить предложения по подготовке заседаний коллегии министерства, проектов приказов, распоряжений по вопросам противодействия коррупции;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запрашивать и получать в установленном порядке от органов местного самоуправления, подведомственных организаций материалы и информацию по вопросам, относящимся к ее компетенции;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приглашать для участия в заседаниях комиссии представителей отд</w:t>
      </w:r>
      <w:r w:rsidRPr="00435712">
        <w:rPr>
          <w:color w:val="000000"/>
          <w:sz w:val="28"/>
          <w:szCs w:val="28"/>
        </w:rPr>
        <w:t>е</w:t>
      </w:r>
      <w:r w:rsidRPr="00435712">
        <w:rPr>
          <w:color w:val="000000"/>
          <w:sz w:val="28"/>
          <w:szCs w:val="28"/>
        </w:rPr>
        <w:t>лов министерства, органов местного самоуправления, подведомственных организаций по вопросам реализации антикоррупционной политики в мин</w:t>
      </w:r>
      <w:r w:rsidRPr="00435712">
        <w:rPr>
          <w:color w:val="000000"/>
          <w:sz w:val="28"/>
          <w:szCs w:val="28"/>
        </w:rPr>
        <w:t>и</w:t>
      </w:r>
      <w:r w:rsidRPr="00435712">
        <w:rPr>
          <w:color w:val="000000"/>
          <w:sz w:val="28"/>
          <w:szCs w:val="28"/>
        </w:rPr>
        <w:t>стерстве;</w:t>
      </w:r>
    </w:p>
    <w:p w:rsidR="00624A75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взаимодействовать с представителями общественных объединений, осуществляющих свою деятельность на территории Ставропольского края, и </w:t>
      </w:r>
      <w:r w:rsidRPr="00435712">
        <w:rPr>
          <w:color w:val="000000"/>
          <w:sz w:val="28"/>
          <w:szCs w:val="28"/>
        </w:rPr>
        <w:lastRenderedPageBreak/>
        <w:t>со средствами массовой информации Ставропольского края по вопросам, входящим в ее компетенцию.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24A75" w:rsidRPr="00435712" w:rsidRDefault="00624A75" w:rsidP="00624A75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IV. Организация работы комиссии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8. Состав комиссии утверждается приказом министерства.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9. В состав комиссии входят: министр, заместители министра, начал</w:t>
      </w:r>
      <w:r w:rsidRPr="00435712">
        <w:rPr>
          <w:color w:val="000000"/>
          <w:sz w:val="28"/>
          <w:szCs w:val="28"/>
        </w:rPr>
        <w:t>ь</w:t>
      </w:r>
      <w:r w:rsidRPr="00435712">
        <w:rPr>
          <w:color w:val="000000"/>
          <w:sz w:val="28"/>
          <w:szCs w:val="28"/>
        </w:rPr>
        <w:t xml:space="preserve">ники отделов министерства, представители подведомственных организаций, органов </w:t>
      </w:r>
      <w:r>
        <w:rPr>
          <w:color w:val="000000"/>
          <w:sz w:val="28"/>
          <w:szCs w:val="28"/>
        </w:rPr>
        <w:t>управления образованием</w:t>
      </w:r>
      <w:r w:rsidRPr="00435712">
        <w:rPr>
          <w:color w:val="000000"/>
          <w:sz w:val="28"/>
          <w:szCs w:val="28"/>
        </w:rPr>
        <w:t xml:space="preserve"> и общественных объединений, осуществляющих свою д</w:t>
      </w:r>
      <w:r w:rsidRPr="00435712">
        <w:rPr>
          <w:color w:val="000000"/>
          <w:sz w:val="28"/>
          <w:szCs w:val="28"/>
        </w:rPr>
        <w:t>е</w:t>
      </w:r>
      <w:r w:rsidRPr="00435712">
        <w:rPr>
          <w:color w:val="000000"/>
          <w:sz w:val="28"/>
          <w:szCs w:val="28"/>
        </w:rPr>
        <w:t>ятельность на территории Ставропольского края.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10. Комиссия формируется в составе председателя комиссии, его зам</w:t>
      </w:r>
      <w:r w:rsidRPr="00435712">
        <w:rPr>
          <w:color w:val="000000"/>
          <w:sz w:val="28"/>
          <w:szCs w:val="28"/>
        </w:rPr>
        <w:t>е</w:t>
      </w:r>
      <w:r w:rsidRPr="00435712">
        <w:rPr>
          <w:color w:val="000000"/>
          <w:sz w:val="28"/>
          <w:szCs w:val="28"/>
        </w:rPr>
        <w:t>стителя, секретаря комиссии и членов комиссии.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11. Председатель комиссии: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осуществляет руководство деятельностью комиссии;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председательствует на заседаниях комиссии;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утверждает на основе предложений членов комиссии план заседаний комиссии на календарный год и повестку дня ее очередного заседания;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определяет место и время проведения заседаний комиссии;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осуществляет </w:t>
      </w:r>
      <w:proofErr w:type="gramStart"/>
      <w:r w:rsidRPr="00435712">
        <w:rPr>
          <w:color w:val="000000"/>
          <w:sz w:val="28"/>
          <w:szCs w:val="28"/>
        </w:rPr>
        <w:t>контроль за</w:t>
      </w:r>
      <w:proofErr w:type="gramEnd"/>
      <w:r w:rsidRPr="00435712">
        <w:rPr>
          <w:color w:val="000000"/>
          <w:sz w:val="28"/>
          <w:szCs w:val="28"/>
        </w:rPr>
        <w:t xml:space="preserve"> реализацией принятых комиссией решений.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12. В случае отсутствия председателя комиссии его полномочия ос</w:t>
      </w:r>
      <w:r w:rsidRPr="00435712">
        <w:rPr>
          <w:color w:val="000000"/>
          <w:sz w:val="28"/>
          <w:szCs w:val="28"/>
        </w:rPr>
        <w:t>у</w:t>
      </w:r>
      <w:r w:rsidRPr="00435712">
        <w:rPr>
          <w:color w:val="000000"/>
          <w:sz w:val="28"/>
          <w:szCs w:val="28"/>
        </w:rPr>
        <w:t>ществляет заместитель председателя комиссии.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13. Секретарь комиссии: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организует подготовку заседаний комиссии и проектов ее решений с учетом предложений, поступивших от членов комиссии;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не позднее</w:t>
      </w:r>
      <w:r>
        <w:rPr>
          <w:color w:val="000000"/>
          <w:sz w:val="28"/>
          <w:szCs w:val="28"/>
        </w:rPr>
        <w:t>,</w:t>
      </w:r>
      <w:r w:rsidRPr="00435712">
        <w:rPr>
          <w:color w:val="000000"/>
          <w:sz w:val="28"/>
          <w:szCs w:val="28"/>
        </w:rPr>
        <w:t xml:space="preserve"> чем за три дня информирует членов комиссии о месте, времени проведения и повестке дня очередного заседания комиссии, обеспеч</w:t>
      </w:r>
      <w:r w:rsidRPr="00435712">
        <w:rPr>
          <w:color w:val="000000"/>
          <w:sz w:val="28"/>
          <w:szCs w:val="28"/>
        </w:rPr>
        <w:t>и</w:t>
      </w:r>
      <w:r w:rsidRPr="00435712">
        <w:rPr>
          <w:color w:val="000000"/>
          <w:sz w:val="28"/>
          <w:szCs w:val="28"/>
        </w:rPr>
        <w:t>вает их необходимыми материалами;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оформляет протокол заседания комиссии;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осуществляет рассылку документов в соответствии с решениями к</w:t>
      </w:r>
      <w:r w:rsidRPr="00435712">
        <w:rPr>
          <w:color w:val="000000"/>
          <w:sz w:val="28"/>
          <w:szCs w:val="28"/>
        </w:rPr>
        <w:t>о</w:t>
      </w:r>
      <w:r w:rsidRPr="00435712">
        <w:rPr>
          <w:color w:val="000000"/>
          <w:sz w:val="28"/>
          <w:szCs w:val="28"/>
        </w:rPr>
        <w:t>миссии.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14. Заседания комиссии проводятся не реже одного раза в квартал.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В случае отсутствия члена комиссии он вправе изложить свое мнение по рассматриваемым вопросам в письменной форме, которое доводится до сведения членов комиссии и отражается в протоколе заседания комиссии.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15. Решение комиссии считается принятым, если за него проголосовало более половины присутствующих на заседании членов комиссии. В случае равенства голосов решающим является голос председательствующего на з</w:t>
      </w:r>
      <w:r w:rsidRPr="00435712">
        <w:rPr>
          <w:color w:val="000000"/>
          <w:sz w:val="28"/>
          <w:szCs w:val="28"/>
        </w:rPr>
        <w:t>а</w:t>
      </w:r>
      <w:r w:rsidRPr="00435712">
        <w:rPr>
          <w:color w:val="000000"/>
          <w:sz w:val="28"/>
          <w:szCs w:val="28"/>
        </w:rPr>
        <w:t>седании комиссии.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>16. Решение комиссии оформляется протоколом, который подписыв</w:t>
      </w:r>
      <w:r w:rsidRPr="00435712">
        <w:rPr>
          <w:color w:val="000000"/>
          <w:sz w:val="28"/>
          <w:szCs w:val="28"/>
        </w:rPr>
        <w:t>а</w:t>
      </w:r>
      <w:r w:rsidRPr="00435712">
        <w:rPr>
          <w:color w:val="000000"/>
          <w:sz w:val="28"/>
          <w:szCs w:val="28"/>
        </w:rPr>
        <w:t>ется председателем комиссии или его заместителем, председательствующим на заседании, секретарем комиссии.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lastRenderedPageBreak/>
        <w:t>В случае несогласия с принятым решением комиссии член комиссии имеет право изложить в письменном виде свое особое мнение, которое по</w:t>
      </w:r>
      <w:r w:rsidRPr="00435712">
        <w:rPr>
          <w:color w:val="000000"/>
          <w:sz w:val="28"/>
          <w:szCs w:val="28"/>
        </w:rPr>
        <w:t>д</w:t>
      </w:r>
      <w:r w:rsidRPr="00435712">
        <w:rPr>
          <w:color w:val="000000"/>
          <w:sz w:val="28"/>
          <w:szCs w:val="28"/>
        </w:rPr>
        <w:t>лежит приобщению к протоколу заседания комиссии.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17. Информация </w:t>
      </w:r>
      <w:proofErr w:type="spellStart"/>
      <w:r w:rsidRPr="00435712">
        <w:rPr>
          <w:color w:val="000000"/>
          <w:sz w:val="28"/>
          <w:szCs w:val="28"/>
        </w:rPr>
        <w:t>неконфиденциального</w:t>
      </w:r>
      <w:proofErr w:type="spellEnd"/>
      <w:r w:rsidRPr="00435712">
        <w:rPr>
          <w:color w:val="000000"/>
          <w:sz w:val="28"/>
          <w:szCs w:val="28"/>
        </w:rPr>
        <w:t xml:space="preserve"> характера о рассмотренных к</w:t>
      </w:r>
      <w:r w:rsidRPr="00435712">
        <w:rPr>
          <w:color w:val="000000"/>
          <w:sz w:val="28"/>
          <w:szCs w:val="28"/>
        </w:rPr>
        <w:t>о</w:t>
      </w:r>
      <w:r w:rsidRPr="00435712">
        <w:rPr>
          <w:color w:val="000000"/>
          <w:sz w:val="28"/>
          <w:szCs w:val="28"/>
        </w:rPr>
        <w:t>миссией вопросах по решению председателя комиссии может передаваться в редакции средств массовой информации для опубликования и размещаться на официальном сайте министерства в информационно-</w:t>
      </w:r>
      <w:proofErr w:type="spellStart"/>
      <w:r w:rsidRPr="00435712">
        <w:rPr>
          <w:color w:val="000000"/>
          <w:sz w:val="28"/>
          <w:szCs w:val="28"/>
        </w:rPr>
        <w:t>телекоммуни</w:t>
      </w:r>
      <w:proofErr w:type="spellEnd"/>
      <w:r w:rsidRPr="00435712">
        <w:rPr>
          <w:color w:val="000000"/>
          <w:sz w:val="28"/>
          <w:szCs w:val="28"/>
        </w:rPr>
        <w:t>-</w:t>
      </w:r>
      <w:proofErr w:type="spellStart"/>
      <w:r w:rsidRPr="00435712">
        <w:rPr>
          <w:color w:val="000000"/>
          <w:sz w:val="28"/>
          <w:szCs w:val="28"/>
        </w:rPr>
        <w:t>кационной</w:t>
      </w:r>
      <w:proofErr w:type="spellEnd"/>
      <w:r w:rsidRPr="00435712">
        <w:rPr>
          <w:color w:val="000000"/>
          <w:sz w:val="28"/>
          <w:szCs w:val="28"/>
        </w:rPr>
        <w:t xml:space="preserve"> сети «Интернет».</w:t>
      </w:r>
    </w:p>
    <w:p w:rsidR="00624A75" w:rsidRPr="00435712" w:rsidRDefault="00624A75" w:rsidP="00624A7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35712">
        <w:rPr>
          <w:color w:val="000000"/>
          <w:sz w:val="28"/>
          <w:szCs w:val="28"/>
        </w:rPr>
        <w:t xml:space="preserve">18. Организационно-техническое обеспечение деятельности комиссии осуществляется отделом </w:t>
      </w:r>
      <w:r>
        <w:rPr>
          <w:color w:val="000000"/>
          <w:sz w:val="28"/>
          <w:szCs w:val="28"/>
        </w:rPr>
        <w:t xml:space="preserve">организационного и </w:t>
      </w:r>
      <w:r w:rsidRPr="00435712">
        <w:rPr>
          <w:color w:val="000000"/>
          <w:sz w:val="28"/>
          <w:szCs w:val="28"/>
        </w:rPr>
        <w:t>кадрового обеспечения мин</w:t>
      </w:r>
      <w:r w:rsidRPr="00435712">
        <w:rPr>
          <w:color w:val="000000"/>
          <w:sz w:val="28"/>
          <w:szCs w:val="28"/>
        </w:rPr>
        <w:t>и</w:t>
      </w:r>
      <w:r w:rsidRPr="00435712">
        <w:rPr>
          <w:color w:val="000000"/>
          <w:sz w:val="28"/>
          <w:szCs w:val="28"/>
        </w:rPr>
        <w:t>стерства.</w:t>
      </w:r>
    </w:p>
    <w:p w:rsidR="00624A75" w:rsidRDefault="00624A75" w:rsidP="00624A75"/>
    <w:p w:rsidR="00624A75" w:rsidRDefault="00624A75" w:rsidP="00624A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4A75" w:rsidRDefault="00624A75" w:rsidP="00624A75">
      <w:pPr>
        <w:shd w:val="clear" w:color="auto" w:fill="FFFFFF"/>
      </w:pPr>
    </w:p>
    <w:p w:rsidR="00617A79" w:rsidRDefault="00617A79">
      <w:bookmarkStart w:id="0" w:name="_GoBack"/>
      <w:bookmarkEnd w:id="0"/>
    </w:p>
    <w:sectPr w:rsidR="00617A79" w:rsidSect="0027584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2" w:rsidRDefault="00624A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2" w:rsidRDefault="00624A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2" w:rsidRDefault="00624A7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2" w:rsidRDefault="00624A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2" w:rsidRDefault="00624A7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412E2" w:rsidRDefault="00624A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2" w:rsidRDefault="00624A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E3"/>
    <w:rsid w:val="005763E3"/>
    <w:rsid w:val="00617A79"/>
    <w:rsid w:val="00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4A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4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4A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4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Затоковенко Ольга Михайловна</cp:lastModifiedBy>
  <cp:revision>2</cp:revision>
  <dcterms:created xsi:type="dcterms:W3CDTF">2016-03-24T10:44:00Z</dcterms:created>
  <dcterms:modified xsi:type="dcterms:W3CDTF">2016-03-24T10:45:00Z</dcterms:modified>
</cp:coreProperties>
</file>